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384"/>
        <w:gridCol w:w="1111"/>
        <w:gridCol w:w="7370"/>
        <w:gridCol w:w="261"/>
      </w:tblGrid>
      <w:tr w:rsidR="00657B9D" w:rsidTr="008477E6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4B3701E" wp14:editId="12E0F8EE">
                  <wp:extent cx="815400" cy="999359"/>
                  <wp:effectExtent l="0" t="0" r="3750" b="0"/>
                  <wp:docPr id="67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30.04. – 6.05.2018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b/>
                <w:sz w:val="28"/>
              </w:rPr>
            </w:pPr>
          </w:p>
          <w:p w:rsidR="00657B9D" w:rsidRPr="0079656B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79656B">
              <w:rPr>
                <w:b/>
                <w:sz w:val="28"/>
              </w:rPr>
              <w:t xml:space="preserve">PONIEDZIAŁEK </w:t>
            </w:r>
          </w:p>
          <w:p w:rsidR="00657B9D" w:rsidRPr="0079656B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79656B">
              <w:rPr>
                <w:b/>
                <w:sz w:val="28"/>
              </w:rPr>
              <w:t>.04.2018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szczęśliwe rozwiązanie dla Barbary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Helenę Kolenda 4 r. śm.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1.05.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197573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Henryka Skrzypek, Władysława Skrzypek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Dziękcz. – błag. w 1 urodziny Jakuba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</w:t>
            </w:r>
            <w:proofErr w:type="spellEnd"/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2.05.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Elżbietę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Jabcoń</w:t>
            </w:r>
            <w:proofErr w:type="spellEnd"/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Bronisławę i Franciszka Głuszek, </w:t>
            </w:r>
          </w:p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Wiktora Lipowieckiego córkę Celinę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8D55AE">
              <w:rPr>
                <w:b/>
                <w:color w:val="FF0000"/>
                <w:sz w:val="28"/>
              </w:rPr>
              <w:t>CZWARTEK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8D55AE">
              <w:rPr>
                <w:b/>
                <w:color w:val="FF0000"/>
                <w:sz w:val="28"/>
              </w:rPr>
              <w:t>3.05.</w:t>
            </w:r>
          </w:p>
          <w:p w:rsidR="00657B9D" w:rsidRPr="008D55AE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NMP KRÓLOWEJ POLSKI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D55AE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+Franciszka i Otylię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Harańczyk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synów Kazimierza i Władysława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D55AE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Zmarłe członkinie z Róży św. Józefa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D55AE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Józefę Iciek 22 r. śm.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rPr>
                <w:color w:val="FF0000"/>
              </w:rPr>
            </w:pP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D55AE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8D55AE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4.05.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Dziękcz. – błag. w 18 urodziny Dawida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Habowskiego</w:t>
            </w:r>
            <w:proofErr w:type="spellEnd"/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Floriana Karcz, Józefa Wojtyłko c. Ewę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5.05.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Pr="0079656B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i Czesława Kania r. śm.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70 urodziny Stanisławy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6 NIEDZIELA </w:t>
            </w:r>
            <w:r w:rsidRPr="002E48C9">
              <w:rPr>
                <w:b/>
                <w:color w:val="FF0000"/>
                <w:sz w:val="26"/>
                <w:szCs w:val="26"/>
              </w:rPr>
              <w:t>WIELKANOCNA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6.05.2018</w:t>
            </w:r>
          </w:p>
          <w:p w:rsidR="00657B9D" w:rsidRDefault="00657B9D" w:rsidP="008477E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. Boże dla członkiń Róży bł. Edmunda Bojanowskiego i ich rodzin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Fryderyka Palecznego r. śm. Floriana Karcz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 – SUMA ODPUSTOWA</w:t>
            </w:r>
          </w:p>
        </w:tc>
      </w:tr>
      <w:tr w:rsidR="00657B9D" w:rsidTr="008477E6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Dziękcz. – błag. w 1 urodziny Fabiana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Harańczyk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</w:t>
            </w:r>
          </w:p>
          <w:p w:rsidR="00657B9D" w:rsidRDefault="00657B9D" w:rsidP="0084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i 30 urodziny Agaty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C1B34"/>
    <w:rsid w:val="00A034F4"/>
    <w:rsid w:val="00A312FA"/>
    <w:rsid w:val="00A6721D"/>
    <w:rsid w:val="00A720C1"/>
    <w:rsid w:val="00AB6F30"/>
    <w:rsid w:val="00AD0928"/>
    <w:rsid w:val="00AD3EBD"/>
    <w:rsid w:val="00B42212"/>
    <w:rsid w:val="00B46FC2"/>
    <w:rsid w:val="00B61112"/>
    <w:rsid w:val="00B63396"/>
    <w:rsid w:val="00B70A59"/>
    <w:rsid w:val="00B8070F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22</cp:revision>
  <dcterms:created xsi:type="dcterms:W3CDTF">2017-12-16T13:16:00Z</dcterms:created>
  <dcterms:modified xsi:type="dcterms:W3CDTF">2018-04-28T14:56:00Z</dcterms:modified>
</cp:coreProperties>
</file>