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78A9" w14:textId="77777777" w:rsidR="00FC2916" w:rsidRPr="00F52C27" w:rsidRDefault="00FC2916" w:rsidP="00FC2916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00B050"/>
          <w:sz w:val="36"/>
          <w:szCs w:val="16"/>
        </w:rPr>
      </w:pPr>
      <w:r w:rsidRPr="00F52C27">
        <w:rPr>
          <w:rFonts w:ascii="Algerian" w:hAnsi="Algerian" w:cs="Aharoni"/>
          <w:b/>
          <w:color w:val="00B050"/>
          <w:sz w:val="36"/>
          <w:szCs w:val="16"/>
        </w:rPr>
        <w:t>12</w:t>
      </w:r>
      <w:r w:rsidRPr="00F52C27">
        <w:rPr>
          <w:rFonts w:ascii="Algerian" w:hAnsi="Algerian" w:cs="Times New Roman"/>
          <w:b/>
          <w:color w:val="00B050"/>
          <w:sz w:val="36"/>
          <w:szCs w:val="16"/>
        </w:rPr>
        <w:t xml:space="preserve">  NIEDZIELA  ZWYK</w:t>
      </w:r>
      <w:r w:rsidRPr="00F52C27">
        <w:rPr>
          <w:rFonts w:ascii="Times New Roman" w:hAnsi="Times New Roman" w:cs="Times New Roman"/>
          <w:b/>
          <w:color w:val="00B050"/>
          <w:sz w:val="36"/>
          <w:szCs w:val="16"/>
        </w:rPr>
        <w:t>Ł</w:t>
      </w:r>
      <w:r w:rsidRPr="00F52C27">
        <w:rPr>
          <w:rFonts w:ascii="Algerian" w:hAnsi="Algerian" w:cs="Times New Roman"/>
          <w:b/>
          <w:color w:val="00B050"/>
          <w:sz w:val="36"/>
          <w:szCs w:val="16"/>
        </w:rPr>
        <w:t xml:space="preserve">A </w:t>
      </w:r>
    </w:p>
    <w:p w14:paraId="16DBBCD8" w14:textId="77777777" w:rsidR="00FC2916" w:rsidRPr="00F52C27" w:rsidRDefault="00FC2916" w:rsidP="00FC2916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00B050"/>
          <w:sz w:val="36"/>
          <w:szCs w:val="16"/>
        </w:rPr>
      </w:pPr>
      <w:r w:rsidRPr="00F52C27">
        <w:rPr>
          <w:rFonts w:ascii="Algerian" w:hAnsi="Algerian" w:cs="Aharoni"/>
          <w:b/>
          <w:color w:val="00B050"/>
          <w:sz w:val="36"/>
          <w:szCs w:val="16"/>
        </w:rPr>
        <w:t>23.06.2019 R.</w:t>
      </w:r>
    </w:p>
    <w:p w14:paraId="06E86EF5" w14:textId="77777777" w:rsidR="00FC2916" w:rsidRPr="00F35D43" w:rsidRDefault="00FC2916" w:rsidP="00FC2916">
      <w:pPr>
        <w:pStyle w:val="Bezodstpw"/>
        <w:tabs>
          <w:tab w:val="left" w:pos="4555"/>
          <w:tab w:val="center" w:pos="5233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1DF5613B" w14:textId="77777777" w:rsidR="00FC2916" w:rsidRPr="00010D16" w:rsidRDefault="00FC2916" w:rsidP="00FC2916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699FDF0F" w14:textId="77777777" w:rsidR="00FC2916" w:rsidRPr="00F52C27" w:rsidRDefault="00FC2916" w:rsidP="00FC2916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8C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52C27">
        <w:rPr>
          <w:rFonts w:ascii="Times New Roman" w:hAnsi="Times New Roman" w:cs="Times New Roman"/>
          <w:b/>
          <w:color w:val="000000"/>
          <w:sz w:val="24"/>
          <w:szCs w:val="24"/>
        </w:rPr>
        <w:t>Jutro będzie  Uroczystość Narodzenia św. Jana Chrzciciela</w:t>
      </w:r>
    </w:p>
    <w:p w14:paraId="353D3F5B" w14:textId="77777777" w:rsidR="00FC2916" w:rsidRPr="00F52C27" w:rsidRDefault="00FC2916" w:rsidP="00FC291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2C27">
        <w:rPr>
          <w:rFonts w:ascii="Times New Roman" w:hAnsi="Times New Roman" w:cs="Times New Roman"/>
          <w:b/>
          <w:color w:val="FF0000"/>
          <w:sz w:val="24"/>
          <w:szCs w:val="24"/>
        </w:rPr>
        <w:t>Wszystkim solenizantom a wśród nich szczególnie  ks.  Janowi, życzymy  dobrego zdrowia i Bożego błogosławieństwa na każdy dzień. Matka Kapłanów i św. Jan Chrzciciel niech ks. Jana otoczą swoją opieką i prowadzą dobrymi drogami w Jego kapłańskim posługiwaniu. Przy okazji imienin zdradzę tajemnicę, że ks. Jan 5 sierpnia będzie obchodził 80 urodziny.</w:t>
      </w:r>
    </w:p>
    <w:p w14:paraId="09B45809" w14:textId="77777777" w:rsidR="00FC2916" w:rsidRPr="00F52C27" w:rsidRDefault="00FC2916" w:rsidP="00FC2916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27">
        <w:rPr>
          <w:rFonts w:ascii="Times New Roman" w:hAnsi="Times New Roman" w:cs="Times New Roman"/>
          <w:b/>
          <w:sz w:val="24"/>
          <w:szCs w:val="24"/>
        </w:rPr>
        <w:t xml:space="preserve">    Czwartek   – MB Nieustającej Pomocy</w:t>
      </w:r>
    </w:p>
    <w:p w14:paraId="66A1F9CE" w14:textId="77777777" w:rsidR="00FC2916" w:rsidRPr="00F52C27" w:rsidRDefault="00FC2916" w:rsidP="00FC2916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27">
        <w:rPr>
          <w:rFonts w:ascii="Times New Roman" w:hAnsi="Times New Roman" w:cs="Times New Roman"/>
          <w:b/>
          <w:sz w:val="24"/>
          <w:szCs w:val="24"/>
        </w:rPr>
        <w:t xml:space="preserve">    Piątek – Uroczystość </w:t>
      </w:r>
      <w:proofErr w:type="spellStart"/>
      <w:r w:rsidRPr="00F52C27">
        <w:rPr>
          <w:rFonts w:ascii="Times New Roman" w:hAnsi="Times New Roman" w:cs="Times New Roman"/>
          <w:b/>
          <w:sz w:val="24"/>
          <w:szCs w:val="24"/>
        </w:rPr>
        <w:t>Najśw</w:t>
      </w:r>
      <w:proofErr w:type="spellEnd"/>
      <w:r w:rsidRPr="00F52C27">
        <w:rPr>
          <w:rFonts w:ascii="Times New Roman" w:hAnsi="Times New Roman" w:cs="Times New Roman"/>
          <w:b/>
          <w:sz w:val="24"/>
          <w:szCs w:val="24"/>
        </w:rPr>
        <w:t>. Serca Pana Jezusa – z racji uroczystości nie ma postu</w:t>
      </w:r>
    </w:p>
    <w:p w14:paraId="6EF937F0" w14:textId="77777777" w:rsidR="00FC2916" w:rsidRPr="00F52C27" w:rsidRDefault="00FC2916" w:rsidP="00FC2916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C27">
        <w:rPr>
          <w:rFonts w:ascii="Times New Roman" w:hAnsi="Times New Roman" w:cs="Times New Roman"/>
          <w:b/>
          <w:sz w:val="24"/>
          <w:szCs w:val="24"/>
        </w:rPr>
        <w:t xml:space="preserve">    W sobotę  będzie Uroczystość św. Apostołów Piotra i Pawła, Msze św. będą o godz. 7.00;  9.30;18.00. </w:t>
      </w:r>
    </w:p>
    <w:p w14:paraId="69E3E5CD" w14:textId="77777777" w:rsidR="00FC2916" w:rsidRPr="00F52C27" w:rsidRDefault="00FC2916" w:rsidP="00FC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3CDCD" w14:textId="77777777" w:rsidR="00FC2916" w:rsidRPr="00F52C27" w:rsidRDefault="00FC2916" w:rsidP="00FC2916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52C2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Trwa  Oktawa Bożego Ciała, czyli do czwartku  będzie  procesja Eucharystyczna po wieczornej Mszy św. i litania do Serca Pana Jezusa. Serdecznie zapraszamy dzieci, młodzież i starszych !!! W czwartek zakończymy oktawę i poświęcimy  wianki. </w:t>
      </w:r>
    </w:p>
    <w:p w14:paraId="322B13A1" w14:textId="77777777" w:rsidR="00FC2916" w:rsidRPr="00F52C27" w:rsidRDefault="00FC2916" w:rsidP="00FC29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9CDF61" w14:textId="77777777" w:rsidR="00FC2916" w:rsidRPr="00F52C27" w:rsidRDefault="00FC2916" w:rsidP="00FC2916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2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Dziękuję wszystkim za przygotowanie i udział w Uroczystości Bożego Ciała.  </w:t>
      </w:r>
      <w:r w:rsidRPr="00F52C27">
        <w:rPr>
          <w:rFonts w:ascii="Times New Roman" w:hAnsi="Times New Roman" w:cs="Times New Roman"/>
          <w:b/>
          <w:bCs/>
          <w:sz w:val="24"/>
          <w:szCs w:val="24"/>
        </w:rPr>
        <w:t>Dzieciom sypiącym  kwiatki i dzwoniącym na dzwoneczkach,  dzieciom  klas trzecich w strojach komunijnych. Paniom i Panom  niosącym feretrony;</w:t>
      </w:r>
      <w:r w:rsidRPr="00F52C27">
        <w:rPr>
          <w:rFonts w:ascii="Times New Roman" w:hAnsi="Times New Roman" w:cs="Times New Roman"/>
          <w:b/>
          <w:sz w:val="24"/>
          <w:szCs w:val="24"/>
        </w:rPr>
        <w:t xml:space="preserve"> Pocztom  Sztandarowym, Panom  niosącym  baldachim, Paniom z Koła Gospodyń i niosącym świece. Dziękuję  Panu organiście i Panu kościelnemu. </w:t>
      </w:r>
      <w:r>
        <w:rPr>
          <w:rFonts w:ascii="Times New Roman" w:hAnsi="Times New Roman" w:cs="Times New Roman"/>
          <w:b/>
          <w:sz w:val="24"/>
          <w:szCs w:val="24"/>
        </w:rPr>
        <w:t xml:space="preserve">Służbie liturgicznej. </w:t>
      </w:r>
      <w:r w:rsidRPr="00F52C27">
        <w:rPr>
          <w:rFonts w:ascii="Times New Roman" w:hAnsi="Times New Roman" w:cs="Times New Roman"/>
          <w:b/>
          <w:sz w:val="24"/>
          <w:szCs w:val="24"/>
        </w:rPr>
        <w:t xml:space="preserve">Dziękuję naszym Strażakom za zabezpieczenie drogi.  </w:t>
      </w:r>
      <w:r w:rsidRPr="00F52C2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Rodzinom, które przygotowały ołtarze i ubrały kwiatami, oraz za ofiary złożone na Msze św. i na potrzeby parafii.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 ołtarz – 300 zł.; II ołtarz – 150 zł.; III ołtarz – 430 zł. ; IV ołtarz – 671 zł. </w:t>
      </w:r>
      <w:r w:rsidRPr="00F52C2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Bóg zapłać. </w:t>
      </w:r>
      <w:r w:rsidRPr="00F52C27">
        <w:rPr>
          <w:rFonts w:ascii="Times New Roman" w:hAnsi="Times New Roman" w:cs="Times New Roman"/>
          <w:b/>
          <w:sz w:val="24"/>
          <w:szCs w:val="24"/>
        </w:rPr>
        <w:t>WSZYSTKIM BARDZO DZIĘKUJĘ ZA UDZIAŁ W  PROCESJI BOŻEGO CIAŁA.  NIECH NAM WSZYSTKIM JEZUS EUCHARYSTYCZNY  BŁOGOSŁAWI.</w:t>
      </w:r>
    </w:p>
    <w:p w14:paraId="5232688D" w14:textId="77777777" w:rsidR="00FC2916" w:rsidRPr="00F52C27" w:rsidRDefault="00FC2916" w:rsidP="00FC291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# </w:t>
      </w:r>
      <w:r w:rsidRPr="00F52C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Dziękujemy</w:t>
      </w:r>
      <w:r w:rsidRPr="00F52C27">
        <w:rPr>
          <w:rFonts w:ascii="Times New Roman" w:hAnsi="Times New Roman" w:cs="Times New Roman"/>
          <w:b/>
          <w:sz w:val="24"/>
          <w:szCs w:val="24"/>
        </w:rPr>
        <w:t xml:space="preserve"> rodzinom ,  które  zadbały o czystość  naszej świątyni i złożyły ofiarę na kwiaty.   Na najbliższy tydzień prosimy o tę posługę  rodziny od 211 do 220 . </w:t>
      </w:r>
    </w:p>
    <w:p w14:paraId="72E1BAAB" w14:textId="77777777" w:rsidR="00FC2916" w:rsidRPr="00F52C27" w:rsidRDefault="00FC2916" w:rsidP="00FC2916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52C2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Składam serdeczne podziękowanie</w:t>
      </w:r>
      <w:r w:rsidRPr="00F52C2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 za ofiary na tacę z ubiegłej niedzieli i z Bożego Ciała. Bóg zapłać. </w:t>
      </w:r>
    </w:p>
    <w:p w14:paraId="58C31CF8" w14:textId="77777777" w:rsidR="00FC2916" w:rsidRPr="00F52C27" w:rsidRDefault="00FC2916" w:rsidP="00FC2916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52C2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W przyszłą niedzielę będzie cała składka na pomoc w remoncie kościółka w Hucisku. Ks. Proboszcz Zbigniew Oczkowski bardzo prosi o życzliwość i wsparcie.</w:t>
      </w:r>
    </w:p>
    <w:p w14:paraId="503B30D5" w14:textId="77777777" w:rsidR="00FC2916" w:rsidRPr="00F52C27" w:rsidRDefault="00FC2916" w:rsidP="00FC2916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52C2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Grupa osób niepełnosprawnych działająca przy kościele w Suchej Besk. bardzo prosi o wsparcie w dofinansowaniu wyjazdu wakacyjnego. Dzisiaj przed naszym kościołem jest kwesta na ten cel. Serdecznie proszą o pomoc.</w:t>
      </w:r>
    </w:p>
    <w:p w14:paraId="09CD33F3" w14:textId="77777777" w:rsidR="00FC2916" w:rsidRPr="00F52C27" w:rsidRDefault="00FC2916" w:rsidP="00FC291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52C27">
        <w:rPr>
          <w:rFonts w:ascii="Times New Roman" w:hAnsi="Times New Roman" w:cs="Times New Roman"/>
          <w:b/>
          <w:bCs/>
          <w:sz w:val="24"/>
          <w:szCs w:val="24"/>
        </w:rPr>
        <w:t xml:space="preserve">Radny Rady Gminy Stryszawa  Bogusław Surówka serdecznie zaprasza      mieszkańców osiedli  Sikory, </w:t>
      </w:r>
      <w:proofErr w:type="spellStart"/>
      <w:r w:rsidRPr="00F52C27">
        <w:rPr>
          <w:rFonts w:ascii="Times New Roman" w:hAnsi="Times New Roman" w:cs="Times New Roman"/>
          <w:b/>
          <w:bCs/>
          <w:sz w:val="24"/>
          <w:szCs w:val="24"/>
        </w:rPr>
        <w:t>Rusiniaki</w:t>
      </w:r>
      <w:proofErr w:type="spellEnd"/>
      <w:r w:rsidRPr="00F52C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52C27">
        <w:rPr>
          <w:rFonts w:ascii="Times New Roman" w:hAnsi="Times New Roman" w:cs="Times New Roman"/>
          <w:b/>
          <w:bCs/>
          <w:sz w:val="24"/>
          <w:szCs w:val="24"/>
        </w:rPr>
        <w:t>Madejczyki</w:t>
      </w:r>
      <w:proofErr w:type="spellEnd"/>
      <w:r w:rsidRPr="00F52C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52C27">
        <w:rPr>
          <w:rFonts w:ascii="Times New Roman" w:hAnsi="Times New Roman" w:cs="Times New Roman"/>
          <w:b/>
          <w:bCs/>
          <w:sz w:val="24"/>
          <w:szCs w:val="24"/>
        </w:rPr>
        <w:t>Stachówka</w:t>
      </w:r>
      <w:proofErr w:type="spellEnd"/>
      <w:r w:rsidRPr="00F52C27">
        <w:rPr>
          <w:rFonts w:ascii="Times New Roman" w:hAnsi="Times New Roman" w:cs="Times New Roman"/>
          <w:b/>
          <w:bCs/>
          <w:sz w:val="24"/>
          <w:szCs w:val="24"/>
        </w:rPr>
        <w:t xml:space="preserve"> Górna i Dolna, Chmiele, Kopce, </w:t>
      </w:r>
      <w:proofErr w:type="spellStart"/>
      <w:r w:rsidRPr="00F52C27">
        <w:rPr>
          <w:rFonts w:ascii="Times New Roman" w:hAnsi="Times New Roman" w:cs="Times New Roman"/>
          <w:b/>
          <w:bCs/>
          <w:sz w:val="24"/>
          <w:szCs w:val="24"/>
        </w:rPr>
        <w:t>Misierówka</w:t>
      </w:r>
      <w:proofErr w:type="spellEnd"/>
      <w:r w:rsidRPr="00F52C27">
        <w:rPr>
          <w:rFonts w:ascii="Times New Roman" w:hAnsi="Times New Roman" w:cs="Times New Roman"/>
          <w:b/>
          <w:bCs/>
          <w:sz w:val="24"/>
          <w:szCs w:val="24"/>
        </w:rPr>
        <w:t>, Krzyżówka, Babiarze na spotkanie w dniu 30.06.2019, które odbędzie się w Szkole Podstawowej nr 2 w Stryszawie o godzinie 10.45.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C27">
        <w:rPr>
          <w:rFonts w:ascii="Times New Roman" w:hAnsi="Times New Roman" w:cs="Times New Roman"/>
          <w:b/>
          <w:bCs/>
          <w:sz w:val="24"/>
          <w:szCs w:val="24"/>
        </w:rPr>
        <w:t>Na spotkaniu będą omawiane planowane inwestycje oraz bieżące sprawy związane z działaniami na rzecz Gminy Stryszawa.</w:t>
      </w:r>
    </w:p>
    <w:p w14:paraId="204E9937" w14:textId="77777777" w:rsidR="00FC2916" w:rsidRPr="00F52C27" w:rsidRDefault="00FC2916" w:rsidP="00FC2916">
      <w:pPr>
        <w:pStyle w:val="NormalnyWeb"/>
        <w:spacing w:before="0" w:beforeAutospacing="0" w:after="120" w:afterAutospacing="0"/>
        <w:ind w:firstLine="708"/>
        <w:rPr>
          <w:b/>
        </w:rPr>
      </w:pPr>
      <w:r w:rsidRPr="00F52C27">
        <w:rPr>
          <w:b/>
        </w:rPr>
        <w:t>Firma górnicza TECHGÓR prowadząca nabór pracowników do pracy w Kopalni Silesia w Czechowicach – Dziedzicach organizuje spotkanie informacyjne w Gminnym Ośrodku Kultury w Stryszawie w czwartek 25 czerwca od godz. 15.00 do 17.00. Zainteresowanych zapraszamy serdecznie.</w:t>
      </w:r>
    </w:p>
    <w:p w14:paraId="0258A5B5" w14:textId="77777777" w:rsidR="00FC2916" w:rsidRPr="00F52C27" w:rsidRDefault="00FC2916" w:rsidP="00FC2916">
      <w:pPr>
        <w:pStyle w:val="NormalnyWeb"/>
        <w:spacing w:before="0" w:beforeAutospacing="0" w:after="120" w:afterAutospacing="0"/>
        <w:rPr>
          <w:b/>
          <w:bCs/>
        </w:rPr>
      </w:pPr>
      <w:r w:rsidRPr="00F52C27">
        <w:rPr>
          <w:b/>
        </w:rPr>
        <w:t xml:space="preserve">Prasa katolicka , jest „Źródło”, jest  „Gość Niedzielny” a w nim o cudach eucharystycznych, wobec których bezradna nauka pada na kolana. Jest Mały Gość a w nim silikonowa opaska na rękę, historia Kazika Nowaka, który 80 lat temu rowerem przejechał Afrykę . </w:t>
      </w:r>
      <w:r w:rsidRPr="00F52C27">
        <w:rPr>
          <w:rStyle w:val="Pogrubienie"/>
        </w:rPr>
        <w:t xml:space="preserve">Są czasopisma dla dzieci i młodzieży. </w:t>
      </w:r>
    </w:p>
    <w:p w14:paraId="1DD9B240" w14:textId="77777777" w:rsidR="00FC2916" w:rsidRDefault="00FC2916" w:rsidP="00FC2916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ROZPOCZYNAJĄCYM WAKACJE I URLOPY,  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WSZELKICH ŁASK BOŻYCH I DOBREGO WYPOCZYNKU.</w:t>
      </w:r>
    </w:p>
    <w:p w14:paraId="31E2D17A" w14:textId="77777777" w:rsidR="00125A63" w:rsidRPr="00FC2916" w:rsidRDefault="00125A63" w:rsidP="00FC2916">
      <w:bookmarkStart w:id="0" w:name="_GoBack"/>
      <w:bookmarkEnd w:id="0"/>
    </w:p>
    <w:sectPr w:rsidR="00125A63" w:rsidRPr="00FC2916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25A63"/>
    <w:rsid w:val="001A2FDD"/>
    <w:rsid w:val="001E0B3D"/>
    <w:rsid w:val="00230879"/>
    <w:rsid w:val="002A403D"/>
    <w:rsid w:val="002B587A"/>
    <w:rsid w:val="002B5D59"/>
    <w:rsid w:val="002D3ADA"/>
    <w:rsid w:val="002E26D2"/>
    <w:rsid w:val="003165C5"/>
    <w:rsid w:val="00355EF0"/>
    <w:rsid w:val="003669EB"/>
    <w:rsid w:val="00366B59"/>
    <w:rsid w:val="00380FAB"/>
    <w:rsid w:val="003B6C15"/>
    <w:rsid w:val="00402A76"/>
    <w:rsid w:val="00434510"/>
    <w:rsid w:val="00561C96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4432D"/>
    <w:rsid w:val="00D91489"/>
    <w:rsid w:val="00DC182B"/>
    <w:rsid w:val="00E50573"/>
    <w:rsid w:val="00E635DF"/>
    <w:rsid w:val="00EB0EC7"/>
    <w:rsid w:val="00EB3576"/>
    <w:rsid w:val="00EC2A83"/>
    <w:rsid w:val="00EC6C8E"/>
    <w:rsid w:val="00ED4808"/>
    <w:rsid w:val="00F32FE0"/>
    <w:rsid w:val="00F540CF"/>
    <w:rsid w:val="00F615AE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74</cp:revision>
  <dcterms:created xsi:type="dcterms:W3CDTF">2018-03-23T20:59:00Z</dcterms:created>
  <dcterms:modified xsi:type="dcterms:W3CDTF">2019-06-22T07:49:00Z</dcterms:modified>
</cp:coreProperties>
</file>